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A0" w:rsidRDefault="00324CA0" w:rsidP="00324CA0">
      <w:pPr>
        <w:rPr>
          <w:sz w:val="28"/>
        </w:rPr>
      </w:pPr>
      <w:r>
        <w:rPr>
          <w:sz w:val="28"/>
        </w:rPr>
        <w:t xml:space="preserve">                                  Администрация Кубанского сельсовета </w:t>
      </w: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                            Каргатского района Новосибирской области</w:t>
      </w: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                                              РАСПОРЯЖЕНИЕ</w:t>
      </w: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</w:t>
      </w:r>
    </w:p>
    <w:p w:rsidR="00324CA0" w:rsidRDefault="00324CA0" w:rsidP="00324CA0">
      <w:pPr>
        <w:rPr>
          <w:sz w:val="28"/>
        </w:rPr>
      </w:pPr>
      <w:r>
        <w:rPr>
          <w:sz w:val="28"/>
        </w:rPr>
        <w:t>24.09.2013                                  с.Первотроицк                                      28-р</w:t>
      </w: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О выделении денег на проведение Декады пожилого человека.</w:t>
      </w: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 Для организации и проведения Декады пожилого человека в Кубанском сельсовете выделить из бюджета Кубанского сельсовета 5000 (пять тысяч) рублей.</w:t>
      </w: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Расходы отнести на счет ст. 290 «Прочие расходы» (приложение 1).</w:t>
      </w: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</w:t>
      </w:r>
    </w:p>
    <w:p w:rsidR="00324CA0" w:rsidRDefault="00324CA0" w:rsidP="00324CA0">
      <w:pPr>
        <w:rPr>
          <w:sz w:val="28"/>
        </w:rPr>
      </w:pPr>
      <w:r>
        <w:rPr>
          <w:sz w:val="28"/>
        </w:rPr>
        <w:t xml:space="preserve">        Глава                                         Н.А.Караблин</w:t>
      </w: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ind w:firstLine="150"/>
        <w:rPr>
          <w:sz w:val="20"/>
          <w:szCs w:val="20"/>
        </w:rPr>
      </w:pPr>
      <w:r>
        <w:rPr>
          <w:sz w:val="20"/>
          <w:szCs w:val="20"/>
        </w:rPr>
        <w:t>Рябцева</w:t>
      </w:r>
    </w:p>
    <w:p w:rsidR="00324CA0" w:rsidRDefault="00324CA0" w:rsidP="00324CA0">
      <w:pPr>
        <w:ind w:firstLine="150"/>
        <w:rPr>
          <w:sz w:val="20"/>
          <w:szCs w:val="20"/>
        </w:rPr>
      </w:pPr>
      <w:r>
        <w:rPr>
          <w:sz w:val="20"/>
          <w:szCs w:val="20"/>
        </w:rPr>
        <w:t>45 394</w:t>
      </w:r>
    </w:p>
    <w:p w:rsidR="00324CA0" w:rsidRDefault="00324CA0" w:rsidP="00324CA0">
      <w:pPr>
        <w:rPr>
          <w:sz w:val="20"/>
          <w:szCs w:val="20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18"/>
        </w:rPr>
      </w:pPr>
      <w:r>
        <w:rPr>
          <w:sz w:val="18"/>
        </w:rPr>
        <w:lastRenderedPageBreak/>
        <w:t xml:space="preserve">                                                                                                                                             Приложение 1  распоряжению</w:t>
      </w:r>
    </w:p>
    <w:p w:rsidR="00324CA0" w:rsidRDefault="00324CA0" w:rsidP="00324CA0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администрации Кубанского сельсовета</w:t>
      </w:r>
    </w:p>
    <w:p w:rsidR="00324CA0" w:rsidRDefault="00324CA0" w:rsidP="00324CA0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28-р от 24.09.2013г.</w:t>
      </w:r>
    </w:p>
    <w:p w:rsidR="00324CA0" w:rsidRDefault="00324CA0" w:rsidP="00324CA0">
      <w:pPr>
        <w:rPr>
          <w:sz w:val="18"/>
        </w:rPr>
      </w:pPr>
    </w:p>
    <w:p w:rsidR="00324CA0" w:rsidRDefault="00324CA0" w:rsidP="00324CA0">
      <w:pPr>
        <w:rPr>
          <w:sz w:val="28"/>
        </w:rPr>
      </w:pPr>
      <w:r>
        <w:rPr>
          <w:sz w:val="18"/>
        </w:rPr>
        <w:t xml:space="preserve">                                                                                    </w:t>
      </w:r>
      <w:r>
        <w:rPr>
          <w:sz w:val="28"/>
        </w:rPr>
        <w:t xml:space="preserve">Смета расходов </w:t>
      </w:r>
    </w:p>
    <w:p w:rsidR="00324CA0" w:rsidRDefault="00324CA0" w:rsidP="00324CA0">
      <w:pPr>
        <w:jc w:val="center"/>
        <w:rPr>
          <w:sz w:val="28"/>
        </w:rPr>
      </w:pPr>
      <w:r>
        <w:rPr>
          <w:sz w:val="28"/>
        </w:rPr>
        <w:t>на проведение Декады пожилого человека.</w:t>
      </w: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18"/>
        </w:rPr>
      </w:pPr>
    </w:p>
    <w:p w:rsidR="00324CA0" w:rsidRDefault="00324CA0" w:rsidP="00324CA0">
      <w:pPr>
        <w:rPr>
          <w:sz w:val="18"/>
        </w:rPr>
      </w:pPr>
      <w:r>
        <w:rPr>
          <w:sz w:val="18"/>
        </w:rPr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500"/>
        <w:gridCol w:w="1440"/>
        <w:gridCol w:w="1987"/>
      </w:tblGrid>
      <w:tr w:rsidR="00324CA0" w:rsidTr="00324CA0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A0" w:rsidRDefault="00324CA0">
            <w:pPr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324CA0" w:rsidRDefault="00324CA0">
            <w:pPr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A0" w:rsidRDefault="00324CA0">
            <w:pPr>
              <w:rPr>
                <w:sz w:val="28"/>
              </w:rPr>
            </w:pPr>
            <w:r>
              <w:rPr>
                <w:sz w:val="28"/>
              </w:rPr>
              <w:t>Наименование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A0" w:rsidRDefault="00324CA0">
            <w:pPr>
              <w:rPr>
                <w:sz w:val="28"/>
              </w:rPr>
            </w:pPr>
            <w:r>
              <w:rPr>
                <w:sz w:val="28"/>
              </w:rPr>
              <w:t>Сумма расходов</w:t>
            </w:r>
          </w:p>
          <w:p w:rsidR="00324CA0" w:rsidRDefault="00324CA0">
            <w:pPr>
              <w:rPr>
                <w:sz w:val="28"/>
              </w:rPr>
            </w:pPr>
            <w:r>
              <w:rPr>
                <w:sz w:val="28"/>
              </w:rPr>
              <w:t>(руб.)</w:t>
            </w:r>
          </w:p>
          <w:p w:rsidR="00324CA0" w:rsidRDefault="00324CA0">
            <w:pPr>
              <w:rPr>
                <w:sz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A0" w:rsidRDefault="00324CA0">
            <w:pPr>
              <w:rPr>
                <w:sz w:val="28"/>
              </w:rPr>
            </w:pPr>
            <w:r>
              <w:rPr>
                <w:sz w:val="28"/>
              </w:rPr>
              <w:t>Ответственное учреждение</w:t>
            </w:r>
          </w:p>
          <w:p w:rsidR="00324CA0" w:rsidRDefault="00324CA0">
            <w:pPr>
              <w:rPr>
                <w:sz w:val="28"/>
              </w:rPr>
            </w:pPr>
          </w:p>
        </w:tc>
      </w:tr>
      <w:tr w:rsidR="00324CA0" w:rsidTr="00324CA0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A0" w:rsidRDefault="00324CA0">
            <w: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A0" w:rsidRDefault="00324CA0">
            <w:r>
              <w:t xml:space="preserve">Приобретение сувениров для награждения ветеранов труда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A0" w:rsidRDefault="00324CA0">
            <w:r>
              <w:t>5000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A0" w:rsidRDefault="00324CA0">
            <w:r>
              <w:t>МКУК «Кубанский СКК»</w:t>
            </w:r>
          </w:p>
        </w:tc>
      </w:tr>
    </w:tbl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>
      <w:pPr>
        <w:rPr>
          <w:sz w:val="28"/>
        </w:rPr>
      </w:pPr>
    </w:p>
    <w:p w:rsidR="00324CA0" w:rsidRDefault="00324CA0" w:rsidP="00324CA0"/>
    <w:p w:rsidR="00D41E7E" w:rsidRDefault="00D41E7E">
      <w:bookmarkStart w:id="0" w:name="_GoBack"/>
      <w:bookmarkEnd w:id="0"/>
    </w:p>
    <w:sectPr w:rsidR="00D41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28F"/>
    <w:rsid w:val="00324CA0"/>
    <w:rsid w:val="00D41E7E"/>
    <w:rsid w:val="00F3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9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2013-10-17T04:02:00Z</dcterms:created>
  <dcterms:modified xsi:type="dcterms:W3CDTF">2013-10-17T04:02:00Z</dcterms:modified>
</cp:coreProperties>
</file>